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FC" w:rsidRPr="005F0817" w:rsidRDefault="00770A06" w:rsidP="00062DFC">
      <w:pPr>
        <w:spacing w:after="0"/>
        <w:ind w:left="1134"/>
        <w:jc w:val="center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pict>
          <v:rect id="_x0000_s1029" style="position:absolute;left:0;text-align:left;margin-left:496.95pt;margin-top:-33.05pt;width:33.35pt;height:26.1pt;z-index:251670528" strokecolor="white [3212]"/>
        </w:pict>
      </w:r>
      <w:r w:rsidR="00062DFC" w:rsidRPr="005F0817">
        <w:rPr>
          <w:rFonts w:ascii="Monotype Corsiva" w:hAnsi="Monotype Corsiva" w:cs="Times New Roman"/>
          <w:b/>
          <w:sz w:val="48"/>
          <w:szCs w:val="48"/>
        </w:rPr>
        <w:t>Мини – сборник сибирских народных песен</w:t>
      </w:r>
    </w:p>
    <w:p w:rsidR="00062DFC" w:rsidRDefault="00062DFC" w:rsidP="00062DFC">
      <w:pPr>
        <w:spacing w:after="0"/>
        <w:ind w:left="1134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5F0817">
        <w:rPr>
          <w:rFonts w:ascii="Monotype Corsiva" w:hAnsi="Monotype Corsiva" w:cs="Times New Roman"/>
          <w:b/>
          <w:sz w:val="48"/>
          <w:szCs w:val="48"/>
        </w:rPr>
        <w:t>Ижморского района</w:t>
      </w:r>
    </w:p>
    <w:p w:rsidR="00062DFC" w:rsidRDefault="00062DFC" w:rsidP="00062DFC">
      <w:pPr>
        <w:spacing w:after="0"/>
        <w:ind w:left="1134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062DFC" w:rsidRDefault="00062DFC"/>
    <w:p w:rsidR="00062DFC" w:rsidRPr="00062DFC" w:rsidRDefault="00062DFC" w:rsidP="00062DFC"/>
    <w:p w:rsidR="00062DFC" w:rsidRPr="00062DFC" w:rsidRDefault="00062DFC" w:rsidP="00062DFC">
      <w:r>
        <w:rPr>
          <w:noProof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margin-left:49.25pt;margin-top:21.9pt;width:454pt;height:100pt;z-index:251658240" adj="7200" fillcolor="black">
            <v:shadow color="#868686"/>
            <v:textpath style="font-family:&quot;Times New Roman&quot;;v-text-kern:t" trim="t" fitpath="t" string="Живи, Ижморская земля..."/>
          </v:shape>
        </w:pict>
      </w:r>
    </w:p>
    <w:p w:rsidR="00062DFC" w:rsidRPr="00062DFC" w:rsidRDefault="00062DFC" w:rsidP="00062DF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260543</wp:posOffset>
            </wp:positionH>
            <wp:positionV relativeFrom="paragraph">
              <wp:posOffset>217198</wp:posOffset>
            </wp:positionV>
            <wp:extent cx="6103454" cy="7209182"/>
            <wp:effectExtent l="19050" t="0" r="0" b="0"/>
            <wp:wrapNone/>
            <wp:docPr id="6" name="Рисунок 1" descr="E:\5611d38f0b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611d38f0bd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b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4" cy="720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FC" w:rsidRPr="00062DFC" w:rsidRDefault="00062DFC" w:rsidP="00062DFC"/>
    <w:p w:rsidR="00062DFC" w:rsidRPr="00062DFC" w:rsidRDefault="00062DFC" w:rsidP="00062DFC"/>
    <w:p w:rsidR="00062DFC" w:rsidRPr="00062DFC" w:rsidRDefault="00062DFC" w:rsidP="00062DFC"/>
    <w:p w:rsidR="00062DFC" w:rsidRPr="00062DFC" w:rsidRDefault="00062DFC" w:rsidP="00062DFC"/>
    <w:p w:rsidR="00062DFC" w:rsidRDefault="00062DFC" w:rsidP="00062DFC"/>
    <w:p w:rsidR="00062DFC" w:rsidRDefault="00062DFC" w:rsidP="00062DFC"/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</w:p>
    <w:p w:rsidR="00062DFC" w:rsidRDefault="00062DFC" w:rsidP="00062DFC">
      <w:pPr>
        <w:jc w:val="center"/>
      </w:pPr>
      <w:r>
        <w:rPr>
          <w:noProof/>
          <w:lang w:eastAsia="ru-RU"/>
        </w:rPr>
        <w:pict>
          <v:shape id="_x0000_s1027" type="#_x0000_t175" style="position:absolute;left:0;text-align:left;margin-left:-1.05pt;margin-top:109.2pt;width:454pt;height:100pt;z-index:251661312" adj="7200" fillcolor="black">
            <v:shadow color="#868686"/>
            <v:textpath style="font-family:&quot;Times New Roman&quot;;v-text-kern:t" trim="t" fitpath="t" string="Живи, Ижморская земля..."/>
          </v:shape>
        </w:pict>
      </w:r>
    </w:p>
    <w:p w:rsidR="00062DFC" w:rsidRPr="00062DFC" w:rsidRDefault="00770A06" w:rsidP="00062DFC">
      <w:r>
        <w:rPr>
          <w:noProof/>
          <w:lang w:eastAsia="ru-RU"/>
        </w:rPr>
        <w:lastRenderedPageBreak/>
        <w:pict>
          <v:rect id="_x0000_s1030" style="position:absolute;margin-left:495.45pt;margin-top:-28.35pt;width:33.35pt;height:26.1pt;z-index:251671552" strokecolor="white [3212]"/>
        </w:pict>
      </w:r>
    </w:p>
    <w:p w:rsidR="00062DFC" w:rsidRPr="00062DFC" w:rsidRDefault="00062DFC" w:rsidP="00062DFC"/>
    <w:p w:rsidR="00062DFC" w:rsidRPr="00062DFC" w:rsidRDefault="00062DFC" w:rsidP="00062DFC"/>
    <w:p w:rsidR="00062DFC" w:rsidRPr="00062DFC" w:rsidRDefault="00062DFC" w:rsidP="00062DFC"/>
    <w:p w:rsidR="00062DFC" w:rsidRPr="00062DFC" w:rsidRDefault="00062DFC" w:rsidP="00062DFC"/>
    <w:p w:rsidR="00062DFC" w:rsidRPr="00062DFC" w:rsidRDefault="00062DFC" w:rsidP="00062DFC"/>
    <w:p w:rsidR="00062DFC" w:rsidRPr="00062DFC" w:rsidRDefault="00062DFC" w:rsidP="00062DFC"/>
    <w:p w:rsidR="00062DFC" w:rsidRDefault="00062DFC" w:rsidP="00062DFC">
      <w:r>
        <w:rPr>
          <w:noProof/>
          <w:lang w:eastAsia="ru-RU"/>
        </w:rPr>
        <w:pict>
          <v:shape id="_x0000_s1028" type="#_x0000_t175" style="position:absolute;margin-left:41.45pt;margin-top:-33.5pt;width:454pt;height:100pt;z-index:251663360" adj="7200" fillcolor="black">
            <v:shadow color="#868686"/>
            <v:textpath style="font-family:&quot;Times New Roman&quot;;v-text-kern:t" trim="t" fitpath="t" string="Живи, Ижморская земля..."/>
          </v:shape>
        </w:pict>
      </w:r>
    </w:p>
    <w:p w:rsidR="00062DFC" w:rsidRDefault="00062DFC" w:rsidP="00062DFC"/>
    <w:p w:rsidR="00F940FF" w:rsidRDefault="00F940FF" w:rsidP="00062DFC">
      <w:pPr>
        <w:jc w:val="right"/>
      </w:pPr>
    </w:p>
    <w:p w:rsidR="00062DFC" w:rsidRDefault="00062DFC" w:rsidP="00062DFC">
      <w:pPr>
        <w:tabs>
          <w:tab w:val="left" w:pos="3740"/>
        </w:tabs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062DFC" w:rsidRDefault="00062DFC" w:rsidP="00062DFC">
      <w:pPr>
        <w:tabs>
          <w:tab w:val="left" w:pos="3740"/>
        </w:tabs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062DFC" w:rsidRPr="00F30073" w:rsidRDefault="00062DFC" w:rsidP="00062DFC">
      <w:pPr>
        <w:tabs>
          <w:tab w:val="left" w:pos="3740"/>
        </w:tabs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F30073">
        <w:rPr>
          <w:rFonts w:ascii="Monotype Corsiva" w:hAnsi="Monotype Corsiva" w:cs="Times New Roman"/>
          <w:b/>
          <w:sz w:val="56"/>
          <w:szCs w:val="56"/>
        </w:rPr>
        <w:t>Запись, нотация и составление</w:t>
      </w:r>
    </w:p>
    <w:p w:rsidR="00062DFC" w:rsidRDefault="00062DFC" w:rsidP="00062DFC">
      <w:pPr>
        <w:tabs>
          <w:tab w:val="left" w:pos="3740"/>
        </w:tabs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F30073">
        <w:rPr>
          <w:rFonts w:ascii="Monotype Corsiva" w:hAnsi="Monotype Corsiva" w:cs="Times New Roman"/>
          <w:b/>
          <w:sz w:val="56"/>
          <w:szCs w:val="56"/>
        </w:rPr>
        <w:t>Натальи Гришановой</w:t>
      </w: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770A06" w:rsidRDefault="00770A06" w:rsidP="00770A06"/>
    <w:p w:rsidR="00770A06" w:rsidRDefault="00770A06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пгт Ижморский </w:t>
      </w:r>
    </w:p>
    <w:p w:rsidR="00062DFC" w:rsidRPr="00062DFC" w:rsidRDefault="00062DFC" w:rsidP="00062DFC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2015г.</w:t>
      </w:r>
    </w:p>
    <w:p w:rsidR="00062DFC" w:rsidRDefault="00062DFC" w:rsidP="00062DFC">
      <w:pPr>
        <w:pStyle w:val="a7"/>
        <w:shd w:val="clear" w:color="auto" w:fill="FFFFFF"/>
        <w:spacing w:before="120" w:beforeAutospacing="0" w:after="120" w:afterAutospacing="0" w:line="336" w:lineRule="atLeast"/>
        <w:ind w:left="851"/>
        <w:jc w:val="center"/>
        <w:rPr>
          <w:rFonts w:ascii="Monotype Corsiva" w:hAnsi="Monotype Corsiva"/>
          <w:b/>
          <w:sz w:val="28"/>
          <w:szCs w:val="28"/>
        </w:rPr>
      </w:pPr>
      <w:r w:rsidRPr="00A121DF">
        <w:rPr>
          <w:rFonts w:ascii="Monotype Corsiva" w:hAnsi="Monotype Corsiva"/>
          <w:b/>
          <w:sz w:val="44"/>
          <w:szCs w:val="44"/>
        </w:rPr>
        <w:lastRenderedPageBreak/>
        <w:t>ВВЕДЕНИЕ</w:t>
      </w:r>
    </w:p>
    <w:p w:rsidR="00062DFC" w:rsidRDefault="00062DFC" w:rsidP="00062DFC">
      <w:pPr>
        <w:pStyle w:val="a7"/>
        <w:shd w:val="clear" w:color="auto" w:fill="FFFFFF"/>
        <w:spacing w:before="0" w:beforeAutospacing="0" w:after="0" w:afterAutospacing="0" w:line="336" w:lineRule="atLeast"/>
        <w:jc w:val="right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Стоит одна на пригорке,</w:t>
      </w:r>
    </w:p>
    <w:p w:rsidR="00062DFC" w:rsidRDefault="00062DFC" w:rsidP="00062DFC">
      <w:pPr>
        <w:pStyle w:val="a7"/>
        <w:shd w:val="clear" w:color="auto" w:fill="FFFFFF"/>
        <w:spacing w:before="0" w:beforeAutospacing="0" w:after="0" w:afterAutospacing="0" w:line="336" w:lineRule="atLeast"/>
        <w:jc w:val="right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Вдали от рек и морей.</w:t>
      </w:r>
    </w:p>
    <w:p w:rsidR="00062DFC" w:rsidRDefault="00062DFC" w:rsidP="00062DFC">
      <w:pPr>
        <w:pStyle w:val="a7"/>
        <w:shd w:val="clear" w:color="auto" w:fill="FFFFFF"/>
        <w:spacing w:before="0" w:beforeAutospacing="0" w:after="0" w:afterAutospacing="0" w:line="336" w:lineRule="atLeast"/>
        <w:jc w:val="right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Ижморка, моя Ижморка.</w:t>
      </w:r>
    </w:p>
    <w:p w:rsidR="00062DFC" w:rsidRDefault="00062DFC" w:rsidP="00062DFC">
      <w:pPr>
        <w:pStyle w:val="a7"/>
        <w:shd w:val="clear" w:color="auto" w:fill="FFFFFF"/>
        <w:spacing w:before="0" w:beforeAutospacing="0" w:after="0" w:afterAutospacing="0" w:line="336" w:lineRule="atLeast"/>
        <w:jc w:val="right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Нет в мире сердцу милей.</w:t>
      </w:r>
    </w:p>
    <w:p w:rsidR="00062DFC" w:rsidRPr="00A121DF" w:rsidRDefault="00062DFC" w:rsidP="00062DFC">
      <w:pPr>
        <w:pStyle w:val="a7"/>
        <w:shd w:val="clear" w:color="auto" w:fill="FFFFFF"/>
        <w:spacing w:before="0" w:beforeAutospacing="0" w:after="0" w:afterAutospacing="0" w:line="336" w:lineRule="atLeast"/>
        <w:jc w:val="right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Р.П. Кан. </w:t>
      </w:r>
    </w:p>
    <w:p w:rsidR="00062DFC" w:rsidRPr="00301B0F" w:rsidRDefault="00062DFC" w:rsidP="00062DFC">
      <w:pPr>
        <w:pStyle w:val="a7"/>
        <w:shd w:val="clear" w:color="auto" w:fill="FFFFFF"/>
        <w:spacing w:before="0" w:beforeAutospacing="0" w:after="0" w:afterAutospacing="0" w:line="336" w:lineRule="atLeast"/>
        <w:jc w:val="both"/>
        <w:rPr>
          <w:rFonts w:ascii="Monotype Corsiva" w:hAnsi="Monotype Corsiva"/>
          <w:b/>
          <w:sz w:val="32"/>
          <w:szCs w:val="32"/>
        </w:rPr>
      </w:pPr>
      <w:r w:rsidRPr="00301B0F">
        <w:rPr>
          <w:rFonts w:ascii="Monotype Corsiva" w:hAnsi="Monotype Corsiva"/>
          <w:b/>
          <w:sz w:val="32"/>
          <w:szCs w:val="32"/>
        </w:rPr>
        <w:t>Ижморский район расположен в северной части</w:t>
      </w:r>
      <w:r w:rsidRPr="00301B0F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9" w:tooltip="Кемеровская область" w:history="1">
        <w:r w:rsidRPr="00062DFC">
          <w:rPr>
            <w:rStyle w:val="a8"/>
            <w:rFonts w:ascii="Monotype Corsiva" w:hAnsi="Monotype Corsiva"/>
            <w:b/>
            <w:color w:val="auto"/>
            <w:sz w:val="32"/>
            <w:szCs w:val="32"/>
            <w:u w:val="none"/>
          </w:rPr>
          <w:t>Кемеровской области</w:t>
        </w:r>
      </w:hyperlink>
      <w:r w:rsidRPr="00062DFC">
        <w:rPr>
          <w:rFonts w:ascii="Monotype Corsiva" w:hAnsi="Monotype Corsiva"/>
          <w:b/>
          <w:sz w:val="32"/>
          <w:szCs w:val="32"/>
        </w:rPr>
        <w:t xml:space="preserve">, </w:t>
      </w:r>
      <w:r w:rsidRPr="00301B0F">
        <w:rPr>
          <w:rFonts w:ascii="Monotype Corsiva" w:hAnsi="Monotype Corsiva"/>
          <w:b/>
          <w:sz w:val="32"/>
          <w:szCs w:val="32"/>
        </w:rPr>
        <w:t>лежит на стыке</w:t>
      </w:r>
      <w:r w:rsidRPr="00301B0F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10" w:tooltip="Западно-Сибирская равнина" w:history="1">
        <w:r w:rsidRPr="00062DFC">
          <w:rPr>
            <w:rStyle w:val="a8"/>
            <w:rFonts w:ascii="Monotype Corsiva" w:hAnsi="Monotype Corsiva"/>
            <w:b/>
            <w:color w:val="auto"/>
            <w:sz w:val="32"/>
            <w:szCs w:val="32"/>
            <w:u w:val="none"/>
          </w:rPr>
          <w:t>Западно-Сибирской равнины</w:t>
        </w:r>
      </w:hyperlink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r w:rsidRPr="00062DFC">
        <w:rPr>
          <w:rFonts w:ascii="Monotype Corsiva" w:hAnsi="Monotype Corsiva"/>
          <w:b/>
          <w:sz w:val="32"/>
          <w:szCs w:val="32"/>
        </w:rPr>
        <w:t>с</w:t>
      </w:r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11" w:tooltip="Кузнецкий Алатау" w:history="1">
        <w:r w:rsidRPr="00062DFC">
          <w:rPr>
            <w:rStyle w:val="a8"/>
            <w:rFonts w:ascii="Monotype Corsiva" w:hAnsi="Monotype Corsiva"/>
            <w:b/>
            <w:color w:val="auto"/>
            <w:sz w:val="32"/>
            <w:szCs w:val="32"/>
            <w:u w:val="none"/>
          </w:rPr>
          <w:t>Кузнецким Алатау</w:t>
        </w:r>
      </w:hyperlink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r w:rsidRPr="00062DFC">
        <w:rPr>
          <w:rFonts w:ascii="Monotype Corsiva" w:hAnsi="Monotype Corsiva"/>
          <w:b/>
          <w:sz w:val="32"/>
          <w:szCs w:val="32"/>
        </w:rPr>
        <w:t>и</w:t>
      </w:r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12" w:tooltip="Кузнецкая котловина" w:history="1">
        <w:r w:rsidRPr="00062DFC">
          <w:rPr>
            <w:rStyle w:val="a8"/>
            <w:rFonts w:ascii="Monotype Corsiva" w:hAnsi="Monotype Corsiva"/>
            <w:b/>
            <w:color w:val="auto"/>
            <w:sz w:val="32"/>
            <w:szCs w:val="32"/>
            <w:u w:val="none"/>
          </w:rPr>
          <w:t>Кузнецкой котловиной</w:t>
        </w:r>
      </w:hyperlink>
      <w:r w:rsidRPr="00301B0F">
        <w:rPr>
          <w:rFonts w:ascii="Monotype Corsiva" w:hAnsi="Monotype Corsiva"/>
          <w:b/>
          <w:sz w:val="32"/>
          <w:szCs w:val="32"/>
        </w:rPr>
        <w:t>.</w:t>
      </w:r>
    </w:p>
    <w:p w:rsidR="00062DFC" w:rsidRPr="00301B0F" w:rsidRDefault="00062DFC" w:rsidP="00062DFC">
      <w:pPr>
        <w:pStyle w:val="a7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sz w:val="32"/>
          <w:szCs w:val="32"/>
        </w:rPr>
      </w:pPr>
      <w:r w:rsidRPr="00301B0F">
        <w:rPr>
          <w:rFonts w:ascii="Monotype Corsiva" w:hAnsi="Monotype Corsiva"/>
          <w:b/>
          <w:sz w:val="32"/>
          <w:szCs w:val="32"/>
        </w:rPr>
        <w:t xml:space="preserve">С севера на юго-восток района протянулся Арчекасский кряж, являющийся водоразделом между бассейнами </w:t>
      </w:r>
      <w:r w:rsidRPr="00062DFC">
        <w:rPr>
          <w:rFonts w:ascii="Monotype Corsiva" w:hAnsi="Monotype Corsiva"/>
          <w:b/>
          <w:sz w:val="32"/>
          <w:szCs w:val="32"/>
        </w:rPr>
        <w:t>рек</w:t>
      </w:r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13" w:tooltip="Яя (река)" w:history="1">
        <w:r w:rsidRPr="00062DFC">
          <w:rPr>
            <w:rStyle w:val="a8"/>
            <w:rFonts w:ascii="Monotype Corsiva" w:hAnsi="Monotype Corsiva"/>
            <w:b/>
            <w:color w:val="auto"/>
            <w:sz w:val="32"/>
            <w:szCs w:val="32"/>
            <w:u w:val="none"/>
          </w:rPr>
          <w:t>Яя</w:t>
        </w:r>
      </w:hyperlink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r w:rsidRPr="00062DFC">
        <w:rPr>
          <w:rFonts w:ascii="Monotype Corsiva" w:hAnsi="Monotype Corsiva"/>
          <w:b/>
          <w:sz w:val="32"/>
          <w:szCs w:val="32"/>
        </w:rPr>
        <w:t>и</w:t>
      </w:r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14" w:tooltip="Кия (приток Чулыма)" w:history="1">
        <w:r w:rsidRPr="00062DFC">
          <w:rPr>
            <w:rStyle w:val="a8"/>
            <w:rFonts w:ascii="Monotype Corsiva" w:hAnsi="Monotype Corsiva"/>
            <w:b/>
            <w:color w:val="auto"/>
            <w:sz w:val="32"/>
            <w:szCs w:val="32"/>
            <w:u w:val="none"/>
          </w:rPr>
          <w:t>Кия</w:t>
        </w:r>
      </w:hyperlink>
      <w:r w:rsidRPr="00062DFC">
        <w:rPr>
          <w:rFonts w:ascii="Monotype Corsiva" w:hAnsi="Monotype Corsiva"/>
          <w:b/>
          <w:sz w:val="32"/>
          <w:szCs w:val="32"/>
        </w:rPr>
        <w:t>. Площадь района — 3580 км², что составляет 3,8 % территории</w:t>
      </w:r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15" w:tooltip="Кемеровская область" w:history="1">
        <w:r w:rsidRPr="00062DFC">
          <w:rPr>
            <w:rStyle w:val="a8"/>
            <w:rFonts w:ascii="Monotype Corsiva" w:hAnsi="Monotype Corsiva"/>
            <w:b/>
            <w:color w:val="auto"/>
            <w:sz w:val="32"/>
            <w:szCs w:val="32"/>
            <w:u w:val="none"/>
          </w:rPr>
          <w:t>Кемеровской области</w:t>
        </w:r>
      </w:hyperlink>
      <w:r w:rsidRPr="00062DFC">
        <w:rPr>
          <w:rFonts w:ascii="Monotype Corsiva" w:hAnsi="Monotype Corsiva"/>
          <w:b/>
          <w:sz w:val="32"/>
          <w:szCs w:val="32"/>
        </w:rPr>
        <w:t>. Он расположен в 150 км от областного центра г. Кемерово на</w:t>
      </w:r>
      <w:r w:rsidRPr="00062DF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16" w:tooltip="Транссиб" w:history="1">
        <w:r w:rsidRPr="00062DFC">
          <w:rPr>
            <w:rStyle w:val="a8"/>
            <w:rFonts w:ascii="Monotype Corsiva" w:hAnsi="Monotype Corsiva"/>
            <w:b/>
            <w:color w:val="auto"/>
            <w:sz w:val="32"/>
            <w:szCs w:val="32"/>
            <w:u w:val="none"/>
          </w:rPr>
          <w:t>Транссибирской железнодорожной магистрали</w:t>
        </w:r>
      </w:hyperlink>
      <w:r w:rsidRPr="00062DFC">
        <w:rPr>
          <w:rFonts w:ascii="Monotype Corsiva" w:hAnsi="Monotype Corsiva"/>
          <w:b/>
          <w:sz w:val="32"/>
          <w:szCs w:val="32"/>
        </w:rPr>
        <w:t>. Через район также проходят</w:t>
      </w:r>
      <w:r w:rsidRPr="00301B0F">
        <w:rPr>
          <w:rFonts w:ascii="Monotype Corsiva" w:hAnsi="Monotype Corsiva"/>
          <w:b/>
          <w:sz w:val="32"/>
          <w:szCs w:val="32"/>
        </w:rPr>
        <w:t xml:space="preserve"> автомагистрали Кемерово—Томск, Новосибирск—Красноярск. Границы все сухопутные, кроме крайнего юга, где с Чебулинским и Кемеровским районами она идет по реке Золотой Китат. Северо-западнее имеется небольшой промежуток границы с Кемеровским районом, проходящий по реке Кельбес — притоку р. Яя.</w:t>
      </w:r>
    </w:p>
    <w:p w:rsidR="00062DFC" w:rsidRPr="00301B0F" w:rsidRDefault="00062DFC" w:rsidP="00062D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/>
          <w:b/>
          <w:sz w:val="32"/>
          <w:szCs w:val="32"/>
        </w:rPr>
      </w:pPr>
      <w:r w:rsidRPr="00301B0F">
        <w:rPr>
          <w:rFonts w:ascii="Monotype Corsiva" w:hAnsi="Monotype Corsiva"/>
          <w:b/>
          <w:sz w:val="32"/>
          <w:szCs w:val="32"/>
        </w:rPr>
        <w:t>Район имеет выгодное экономико-географическое положение, обусловленное рядом факторов и условий:</w:t>
      </w:r>
    </w:p>
    <w:p w:rsidR="00062DFC" w:rsidRPr="00301B0F" w:rsidRDefault="00062DFC" w:rsidP="00062D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/>
          <w:b/>
          <w:sz w:val="32"/>
          <w:szCs w:val="32"/>
        </w:rPr>
      </w:pPr>
      <w:r w:rsidRPr="00301B0F">
        <w:rPr>
          <w:rFonts w:ascii="Monotype Corsiva" w:hAnsi="Monotype Corsiva"/>
          <w:b/>
          <w:sz w:val="32"/>
          <w:szCs w:val="32"/>
        </w:rPr>
        <w:t>1)Близость Транссибирской железной дороги и федеральной автотрассы М53</w:t>
      </w:r>
    </w:p>
    <w:p w:rsidR="00062DFC" w:rsidRPr="00301B0F" w:rsidRDefault="00062DFC" w:rsidP="00062D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/>
          <w:b/>
          <w:sz w:val="32"/>
          <w:szCs w:val="32"/>
        </w:rPr>
      </w:pPr>
      <w:r w:rsidRPr="00301B0F">
        <w:rPr>
          <w:rFonts w:ascii="Monotype Corsiva" w:hAnsi="Monotype Corsiva"/>
          <w:b/>
          <w:sz w:val="32"/>
          <w:szCs w:val="32"/>
        </w:rPr>
        <w:t>2)Близость магистральных нефте,- и газопроводов, создают основу для развития нефтеперерабатывающей промышленности</w:t>
      </w:r>
    </w:p>
    <w:p w:rsidR="00062DFC" w:rsidRPr="00301B0F" w:rsidRDefault="00062DFC" w:rsidP="00062D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/>
          <w:b/>
          <w:sz w:val="32"/>
          <w:szCs w:val="32"/>
        </w:rPr>
      </w:pPr>
      <w:r w:rsidRPr="00301B0F">
        <w:rPr>
          <w:rFonts w:ascii="Monotype Corsiva" w:hAnsi="Monotype Corsiva"/>
          <w:b/>
          <w:sz w:val="32"/>
          <w:szCs w:val="32"/>
        </w:rPr>
        <w:t>3)Благоприятные агроклиматические условия, обширные сенокосы и пастбища способствуют развитию сельского хозяйства</w:t>
      </w:r>
    </w:p>
    <w:p w:rsidR="00062DFC" w:rsidRPr="00301B0F" w:rsidRDefault="00062DFC" w:rsidP="00062D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/>
          <w:b/>
          <w:sz w:val="32"/>
          <w:szCs w:val="32"/>
        </w:rPr>
      </w:pPr>
      <w:r w:rsidRPr="00301B0F">
        <w:rPr>
          <w:rFonts w:ascii="Monotype Corsiva" w:hAnsi="Monotype Corsiva"/>
          <w:b/>
          <w:sz w:val="32"/>
          <w:szCs w:val="32"/>
        </w:rPr>
        <w:t>4)Потенциал лесных ресурсов благоприятен для развития отраслей лесопереработки полного цикла</w:t>
      </w:r>
    </w:p>
    <w:p w:rsidR="00062DFC" w:rsidRPr="001B1178" w:rsidRDefault="00062DFC" w:rsidP="00062DFC">
      <w:pPr>
        <w:pStyle w:val="a7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/>
          <w:b/>
          <w:sz w:val="32"/>
          <w:szCs w:val="32"/>
        </w:rPr>
      </w:pPr>
      <w:r w:rsidRPr="00301B0F">
        <w:rPr>
          <w:rFonts w:ascii="Monotype Corsiva" w:hAnsi="Monotype Corsiva"/>
          <w:b/>
          <w:sz w:val="32"/>
          <w:szCs w:val="32"/>
        </w:rPr>
        <w:t>5)Разведанные запасы месторождений нерудных полезных ископаемых пригодны для массового производства строительных материалов: силикатного кирпича и стекла.</w:t>
      </w:r>
      <w:bookmarkStart w:id="0" w:name="_GoBack"/>
      <w:bookmarkEnd w:id="0"/>
    </w:p>
    <w:p w:rsidR="00062DFC" w:rsidRDefault="00062DFC" w:rsidP="00062DFC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197485</wp:posOffset>
            </wp:positionV>
            <wp:extent cx="1928495" cy="2491105"/>
            <wp:effectExtent l="19050" t="0" r="0" b="0"/>
            <wp:wrapNone/>
            <wp:docPr id="7" name="Рисунок 2" descr="E:\izhmorski-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zhmorski-gerb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062DFC">
      <w:pPr>
        <w:jc w:val="right"/>
      </w:pPr>
    </w:p>
    <w:p w:rsidR="00062DFC" w:rsidRDefault="00062DFC" w:rsidP="00770A06"/>
    <w:p w:rsidR="00062DFC" w:rsidRDefault="00062DFC" w:rsidP="00062DFC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F30073">
        <w:rPr>
          <w:rFonts w:ascii="Times New Roman" w:hAnsi="Times New Roman" w:cs="Times New Roman"/>
          <w:b/>
          <w:sz w:val="44"/>
          <w:szCs w:val="32"/>
        </w:rPr>
        <w:lastRenderedPageBreak/>
        <w:t xml:space="preserve">ПРЕДИСЛОВИЕ </w:t>
      </w:r>
    </w:p>
    <w:p w:rsidR="00062DFC" w:rsidRDefault="00062DFC" w:rsidP="00062DFC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062DFC" w:rsidRPr="001B1178" w:rsidRDefault="00062DFC" w:rsidP="00062DFC">
      <w:pPr>
        <w:tabs>
          <w:tab w:val="left" w:pos="567"/>
        </w:tabs>
        <w:spacing w:after="0"/>
        <w:ind w:left="993"/>
        <w:jc w:val="both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1B1178">
        <w:rPr>
          <w:rFonts w:ascii="Monotype Corsiva" w:hAnsi="Monotype Corsiva" w:cs="Times New Roman"/>
          <w:b/>
          <w:sz w:val="32"/>
          <w:szCs w:val="32"/>
        </w:rPr>
        <w:t>Настоящий сборник включает песни, собранные и записанные в Ижморском районе музыкальным руководителем МБДОУ Ижморского детского сада №2 и детским фольклорным ансамблем «Карагод».</w:t>
      </w:r>
    </w:p>
    <w:p w:rsidR="00062DFC" w:rsidRPr="001B1178" w:rsidRDefault="00062DFC" w:rsidP="00062DFC">
      <w:pPr>
        <w:tabs>
          <w:tab w:val="left" w:pos="567"/>
        </w:tabs>
        <w:spacing w:after="0"/>
        <w:ind w:left="993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1B1178">
        <w:rPr>
          <w:rFonts w:ascii="Monotype Corsiva" w:hAnsi="Monotype Corsiva" w:cs="Times New Roman"/>
          <w:b/>
          <w:sz w:val="32"/>
          <w:szCs w:val="32"/>
        </w:rPr>
        <w:t xml:space="preserve">Гришанова Наталья Анатольевна и ее воспитанники в своей деятельности большое внимание уделяет сохранению и поддержке традиционной народной культуры, освоению песенного богатства Сибири и Ижморского района. </w:t>
      </w:r>
    </w:p>
    <w:p w:rsidR="00062DFC" w:rsidRPr="001B1178" w:rsidRDefault="00062DFC" w:rsidP="00062DFC">
      <w:pPr>
        <w:tabs>
          <w:tab w:val="left" w:pos="567"/>
        </w:tabs>
        <w:spacing w:after="0"/>
        <w:ind w:left="993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1B1178">
        <w:rPr>
          <w:rFonts w:ascii="Monotype Corsiva" w:hAnsi="Monotype Corsiva" w:cs="Times New Roman"/>
          <w:b/>
          <w:sz w:val="32"/>
          <w:szCs w:val="32"/>
        </w:rPr>
        <w:tab/>
        <w:t>Цель такого издания – возвращение подлинных народных песен для дальнейшего воспроизводства и использования в работе творческими коллективами и любителями народной песни.</w:t>
      </w:r>
    </w:p>
    <w:p w:rsidR="00062DFC" w:rsidRPr="001B1178" w:rsidRDefault="00062DFC" w:rsidP="00062DFC">
      <w:pPr>
        <w:tabs>
          <w:tab w:val="left" w:pos="567"/>
        </w:tabs>
        <w:spacing w:after="0"/>
        <w:ind w:left="993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1B1178">
        <w:rPr>
          <w:rFonts w:ascii="Monotype Corsiva" w:hAnsi="Monotype Corsiva" w:cs="Times New Roman"/>
          <w:b/>
          <w:sz w:val="32"/>
          <w:szCs w:val="32"/>
        </w:rPr>
        <w:tab/>
        <w:t xml:space="preserve">Чтобы народная песня, передающаяся  из уст в уста поколениями наших земляков, продолжала жить и звучать со сцены, Морозова Л.В. (20.02.1950г.р.) и Поспелова Л.Р. (30.11.1945г.р.) безвозмездно поделились традиционным фольклором Сибири, что дает возможность широко популяризировать богатейший песенный и танцевальный фольклор области. </w:t>
      </w:r>
    </w:p>
    <w:p w:rsidR="00062DFC" w:rsidRPr="001B1178" w:rsidRDefault="00062DFC" w:rsidP="00062DFC">
      <w:pPr>
        <w:tabs>
          <w:tab w:val="left" w:pos="567"/>
        </w:tabs>
        <w:spacing w:after="0"/>
        <w:ind w:left="993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1B1178">
        <w:rPr>
          <w:rFonts w:ascii="Monotype Corsiva" w:hAnsi="Monotype Corsiva" w:cs="Times New Roman"/>
          <w:b/>
          <w:sz w:val="32"/>
          <w:szCs w:val="32"/>
        </w:rPr>
        <w:tab/>
        <w:t>Сборник предназначен для руководителей детских ансамблей, музыкальных руководителей, педагогов дополнительного образования и воспитателей образовательных учреждений.</w:t>
      </w:r>
    </w:p>
    <w:p w:rsidR="00062DFC" w:rsidRPr="001B1178" w:rsidRDefault="00062DFC" w:rsidP="00062DFC">
      <w:pPr>
        <w:tabs>
          <w:tab w:val="left" w:pos="567"/>
        </w:tabs>
        <w:spacing w:after="0"/>
        <w:ind w:left="993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1B1178">
        <w:rPr>
          <w:rFonts w:ascii="Monotype Corsiva" w:hAnsi="Monotype Corsiva" w:cs="Times New Roman"/>
          <w:b/>
          <w:sz w:val="32"/>
          <w:szCs w:val="32"/>
        </w:rPr>
        <w:tab/>
        <w:t xml:space="preserve">Наталья Анатольевна лично выражает сердечную благодарность исполнителям народной песни и танца, представленным в  сборнике. Низкий Вам поклон. </w:t>
      </w:r>
    </w:p>
    <w:p w:rsidR="00062DFC" w:rsidRDefault="00062DFC" w:rsidP="00062DFC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62DFC" w:rsidRDefault="00062DFC" w:rsidP="00062DFC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62DFC" w:rsidRDefault="00062DFC" w:rsidP="00062DFC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62DFC" w:rsidRDefault="00062DFC" w:rsidP="00062DFC"/>
    <w:p w:rsidR="00062DFC" w:rsidRDefault="00062DFC" w:rsidP="00062DFC"/>
    <w:p w:rsidR="00062DFC" w:rsidRDefault="00062DFC" w:rsidP="00062DFC"/>
    <w:p w:rsidR="00062DFC" w:rsidRDefault="00062DFC" w:rsidP="00062DFC"/>
    <w:p w:rsidR="00062DFC" w:rsidRDefault="00062DFC" w:rsidP="00062DFC"/>
    <w:p w:rsidR="00062DFC" w:rsidRDefault="00062DFC" w:rsidP="00062DFC"/>
    <w:p w:rsidR="00062DFC" w:rsidRDefault="00062DFC" w:rsidP="00062DFC"/>
    <w:p w:rsidR="00770A06" w:rsidRDefault="00770A06" w:rsidP="00062DFC"/>
    <w:p w:rsidR="00062DFC" w:rsidRDefault="00062DFC" w:rsidP="00062DFC"/>
    <w:p w:rsidR="00062DFC" w:rsidRPr="0026023F" w:rsidRDefault="00062DFC" w:rsidP="00062DFC">
      <w:pPr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26023F">
        <w:rPr>
          <w:rFonts w:ascii="Monotype Corsiva" w:hAnsi="Monotype Corsiva" w:cs="Times New Roman"/>
          <w:b/>
          <w:sz w:val="44"/>
          <w:szCs w:val="28"/>
        </w:rPr>
        <w:lastRenderedPageBreak/>
        <w:t>Капустку садила</w:t>
      </w:r>
    </w:p>
    <w:p w:rsidR="00062DFC" w:rsidRPr="0026023F" w:rsidRDefault="00062DFC" w:rsidP="00062DFC">
      <w:pPr>
        <w:spacing w:after="0"/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26023F">
        <w:rPr>
          <w:rFonts w:ascii="Monotype Corsiva" w:hAnsi="Monotype Corsiva" w:cs="Times New Roman"/>
          <w:b/>
          <w:sz w:val="44"/>
          <w:szCs w:val="28"/>
        </w:rPr>
        <w:t>(игровая)</w:t>
      </w:r>
    </w:p>
    <w:p w:rsidR="00062DFC" w:rsidRPr="0026023F" w:rsidRDefault="00062DFC" w:rsidP="00062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6350</wp:posOffset>
            </wp:positionV>
            <wp:extent cx="5638800" cy="1943100"/>
            <wp:effectExtent l="19050" t="0" r="0" b="0"/>
            <wp:wrapNone/>
            <wp:docPr id="2" name="Рисунок 1" descr="C:\Documents and Settings\Admin\Рабочий стол\гришанова сканы и сборник\Изображе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ришанова сканы и сборник\Изображение 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40000"/>
                    </a:blip>
                    <a:srcRect l="12628" t="74865" r="5101" b="44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8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FC" w:rsidRPr="0026023F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Pr="0026023F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Pr="0026023F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Pr="0026023F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Pr="0026023F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Pr="0026023F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Pr="0026023F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Pr="0026023F" w:rsidRDefault="00062DFC" w:rsidP="00062D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2DFC" w:rsidRPr="0026023F" w:rsidRDefault="00062DFC" w:rsidP="00062DFC">
      <w:pPr>
        <w:pStyle w:val="ab"/>
        <w:tabs>
          <w:tab w:val="left" w:pos="1134"/>
        </w:tabs>
        <w:spacing w:after="0"/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Капустку садила,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Капус</w:t>
      </w:r>
      <w:r>
        <w:rPr>
          <w:rFonts w:ascii="Times New Roman" w:hAnsi="Times New Roman" w:cs="Times New Roman"/>
          <w:sz w:val="40"/>
          <w:szCs w:val="28"/>
        </w:rPr>
        <w:t>т</w:t>
      </w:r>
      <w:r w:rsidRPr="0026023F">
        <w:rPr>
          <w:rFonts w:ascii="Times New Roman" w:hAnsi="Times New Roman" w:cs="Times New Roman"/>
          <w:sz w:val="40"/>
          <w:szCs w:val="28"/>
        </w:rPr>
        <w:t>ку рубила,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Приговаривала, да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Приговаривала.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Пойду во соседи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Ко милому Феде,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Чернобровому Феде-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Миленочку.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Угощу я капусткой,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Угощу я капусткой,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Сочной-сладенькой</w:t>
      </w:r>
    </w:p>
    <w:p w:rsidR="00062DFC" w:rsidRPr="0026023F" w:rsidRDefault="00062DFC" w:rsidP="00062DFC">
      <w:pPr>
        <w:pStyle w:val="ab"/>
        <w:tabs>
          <w:tab w:val="left" w:pos="1134"/>
        </w:tabs>
        <w:ind w:left="1276"/>
        <w:rPr>
          <w:rFonts w:ascii="Times New Roman" w:hAnsi="Times New Roman" w:cs="Times New Roman"/>
          <w:sz w:val="40"/>
          <w:szCs w:val="28"/>
        </w:rPr>
      </w:pPr>
      <w:r w:rsidRPr="0026023F">
        <w:rPr>
          <w:rFonts w:ascii="Times New Roman" w:hAnsi="Times New Roman" w:cs="Times New Roman"/>
          <w:sz w:val="40"/>
          <w:szCs w:val="28"/>
        </w:rPr>
        <w:t>Кочерыжечкой.</w:t>
      </w:r>
    </w:p>
    <w:p w:rsidR="00062DFC" w:rsidRDefault="00062DFC" w:rsidP="00062DFC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062DFC" w:rsidRDefault="00062DFC" w:rsidP="00062DFC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062DFC" w:rsidRDefault="00062DFC" w:rsidP="00062DFC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062DFC" w:rsidRDefault="00062DFC" w:rsidP="00062DFC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062DFC" w:rsidRDefault="00062DFC" w:rsidP="00062DFC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062DFC" w:rsidRDefault="00062DFC" w:rsidP="00062DFC"/>
    <w:p w:rsidR="00770A06" w:rsidRPr="0026023F" w:rsidRDefault="00770A06" w:rsidP="00770A06">
      <w:pPr>
        <w:pStyle w:val="ab"/>
        <w:spacing w:after="0"/>
        <w:ind w:left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26023F">
        <w:rPr>
          <w:rFonts w:ascii="Monotype Corsiva" w:hAnsi="Monotype Corsiva" w:cs="Times New Roman"/>
          <w:b/>
          <w:sz w:val="44"/>
          <w:szCs w:val="44"/>
        </w:rPr>
        <w:lastRenderedPageBreak/>
        <w:t>Коло лугу</w:t>
      </w:r>
    </w:p>
    <w:p w:rsidR="00770A06" w:rsidRPr="0026023F" w:rsidRDefault="00770A06" w:rsidP="00770A06">
      <w:pPr>
        <w:pStyle w:val="ab"/>
        <w:spacing w:after="0"/>
        <w:ind w:left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26023F">
        <w:rPr>
          <w:rFonts w:ascii="Monotype Corsiva" w:hAnsi="Monotype Corsiva" w:cs="Times New Roman"/>
          <w:b/>
          <w:sz w:val="44"/>
          <w:szCs w:val="44"/>
        </w:rPr>
        <w:t>(прибаутка)</w:t>
      </w:r>
    </w:p>
    <w:p w:rsidR="00770A06" w:rsidRPr="0026023F" w:rsidRDefault="00770A06" w:rsidP="00770A06">
      <w:pPr>
        <w:pStyle w:val="ab"/>
        <w:ind w:left="0"/>
        <w:rPr>
          <w:rFonts w:ascii="Monotype Corsiva" w:hAnsi="Monotype Corsiva" w:cs="Times New Roman"/>
          <w:b/>
          <w:sz w:val="44"/>
          <w:szCs w:val="44"/>
        </w:rPr>
      </w:pPr>
      <w:r w:rsidRPr="0026023F"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127000</wp:posOffset>
            </wp:positionV>
            <wp:extent cx="5721350" cy="4038600"/>
            <wp:effectExtent l="19050" t="0" r="0" b="0"/>
            <wp:wrapNone/>
            <wp:docPr id="3" name="Рисунок 2" descr="C:\Documents and Settings\Admin\Рабочий стол\гришанова сканы и сборник\Изображе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ришанова сканы и сборник\Изображение 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40000"/>
                    </a:blip>
                    <a:srcRect l="11792" t="31081" r="4550" b="259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13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A06" w:rsidRDefault="00770A06" w:rsidP="00770A06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932B61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70A06" w:rsidRPr="003B6C87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3B6C87">
        <w:rPr>
          <w:rFonts w:ascii="Times New Roman" w:hAnsi="Times New Roman" w:cs="Times New Roman"/>
          <w:sz w:val="40"/>
          <w:szCs w:val="40"/>
        </w:rPr>
        <w:t>Коло лугу, коло лугу, коло луговинки.</w:t>
      </w:r>
    </w:p>
    <w:p w:rsidR="00770A06" w:rsidRPr="003B6C87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3B6C87">
        <w:rPr>
          <w:rFonts w:ascii="Times New Roman" w:hAnsi="Times New Roman" w:cs="Times New Roman"/>
          <w:sz w:val="40"/>
          <w:szCs w:val="40"/>
        </w:rPr>
        <w:t>Ты не видел, ты не бачил, ты моей дявченки.</w:t>
      </w:r>
    </w:p>
    <w:p w:rsidR="00770A06" w:rsidRPr="003B6C87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3B6C87">
        <w:rPr>
          <w:rFonts w:ascii="Times New Roman" w:hAnsi="Times New Roman" w:cs="Times New Roman"/>
          <w:sz w:val="40"/>
          <w:szCs w:val="40"/>
        </w:rPr>
        <w:t>Хош я видел, хош я бачил, не буду казати,</w:t>
      </w:r>
    </w:p>
    <w:p w:rsidR="00770A06" w:rsidRPr="003B6C87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3B6C87">
        <w:rPr>
          <w:rFonts w:ascii="Times New Roman" w:hAnsi="Times New Roman" w:cs="Times New Roman"/>
          <w:sz w:val="40"/>
          <w:szCs w:val="40"/>
        </w:rPr>
        <w:t>Запрягу я пару коней, поеду шукати.</w:t>
      </w:r>
    </w:p>
    <w:p w:rsidR="00770A06" w:rsidRPr="003B6C87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3B6C87">
        <w:rPr>
          <w:rFonts w:ascii="Times New Roman" w:hAnsi="Times New Roman" w:cs="Times New Roman"/>
          <w:sz w:val="40"/>
          <w:szCs w:val="40"/>
        </w:rPr>
        <w:t>Хош я бедный, хош я бедный, да мой тятька богат.</w:t>
      </w:r>
    </w:p>
    <w:p w:rsidR="00770A06" w:rsidRPr="003B6C87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3B6C87">
        <w:rPr>
          <w:rFonts w:ascii="Times New Roman" w:hAnsi="Times New Roman" w:cs="Times New Roman"/>
          <w:sz w:val="40"/>
          <w:szCs w:val="40"/>
        </w:rPr>
        <w:t>Как купил мне черевички</w:t>
      </w:r>
      <w:r>
        <w:rPr>
          <w:rFonts w:ascii="Times New Roman" w:hAnsi="Times New Roman" w:cs="Times New Roman"/>
          <w:sz w:val="40"/>
          <w:szCs w:val="40"/>
        </w:rPr>
        <w:t>,</w:t>
      </w:r>
      <w:r w:rsidRPr="003B6C87">
        <w:rPr>
          <w:rFonts w:ascii="Times New Roman" w:hAnsi="Times New Roman" w:cs="Times New Roman"/>
          <w:sz w:val="40"/>
          <w:szCs w:val="40"/>
        </w:rPr>
        <w:t xml:space="preserve"> из-за пятки скрипят.</w:t>
      </w:r>
    </w:p>
    <w:p w:rsidR="00770A06" w:rsidRPr="003B6C87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3B6C87">
        <w:rPr>
          <w:rFonts w:ascii="Times New Roman" w:hAnsi="Times New Roman" w:cs="Times New Roman"/>
          <w:sz w:val="40"/>
          <w:szCs w:val="40"/>
        </w:rPr>
        <w:t>Черевички мои, крашенные пятки,</w:t>
      </w:r>
    </w:p>
    <w:p w:rsidR="00770A06" w:rsidRPr="003B6C87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3B6C87">
        <w:rPr>
          <w:rFonts w:ascii="Times New Roman" w:hAnsi="Times New Roman" w:cs="Times New Roman"/>
          <w:sz w:val="40"/>
          <w:szCs w:val="40"/>
        </w:rPr>
        <w:t>Я соскучился по вас, милые девчатки.</w:t>
      </w:r>
    </w:p>
    <w:p w:rsidR="00770A06" w:rsidRDefault="00770A06" w:rsidP="00770A06">
      <w:pPr>
        <w:pStyle w:val="ab"/>
        <w:tabs>
          <w:tab w:val="left" w:pos="1134"/>
        </w:tabs>
        <w:spacing w:after="0"/>
        <w:ind w:left="1134"/>
        <w:rPr>
          <w:rFonts w:ascii="Times New Roman" w:hAnsi="Times New Roman" w:cs="Times New Roman"/>
          <w:sz w:val="40"/>
          <w:szCs w:val="40"/>
        </w:rPr>
      </w:pPr>
    </w:p>
    <w:p w:rsidR="00770A06" w:rsidRDefault="00770A06" w:rsidP="00770A06">
      <w:pPr>
        <w:pStyle w:val="ab"/>
        <w:spacing w:after="0"/>
        <w:ind w:left="2268"/>
        <w:rPr>
          <w:rFonts w:ascii="Times New Roman" w:hAnsi="Times New Roman" w:cs="Times New Roman"/>
          <w:sz w:val="40"/>
          <w:szCs w:val="40"/>
        </w:rPr>
      </w:pPr>
    </w:p>
    <w:p w:rsidR="00770A06" w:rsidRDefault="00770A06" w:rsidP="00770A06">
      <w:pPr>
        <w:pStyle w:val="ab"/>
        <w:spacing w:after="0"/>
        <w:ind w:left="2268"/>
        <w:rPr>
          <w:rFonts w:ascii="Times New Roman" w:hAnsi="Times New Roman" w:cs="Times New Roman"/>
          <w:sz w:val="40"/>
          <w:szCs w:val="40"/>
        </w:rPr>
      </w:pPr>
    </w:p>
    <w:p w:rsidR="00770A06" w:rsidRPr="00770A06" w:rsidRDefault="00770A06" w:rsidP="00770A06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770A06" w:rsidRPr="003B6C87" w:rsidRDefault="00770A06" w:rsidP="00770A06">
      <w:pPr>
        <w:pStyle w:val="ab"/>
        <w:spacing w:after="0"/>
        <w:ind w:left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3B6C87">
        <w:rPr>
          <w:rFonts w:ascii="Monotype Corsiva" w:hAnsi="Monotype Corsiva" w:cs="Times New Roman"/>
          <w:b/>
          <w:sz w:val="44"/>
          <w:szCs w:val="44"/>
        </w:rPr>
        <w:lastRenderedPageBreak/>
        <w:t>Ах, как наши, наши вот крестьяне</w:t>
      </w:r>
    </w:p>
    <w:p w:rsidR="00770A06" w:rsidRPr="003B6C87" w:rsidRDefault="00770A06" w:rsidP="00770A06">
      <w:pPr>
        <w:pStyle w:val="ab"/>
        <w:spacing w:after="0"/>
        <w:ind w:left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3B6C87">
        <w:rPr>
          <w:rFonts w:ascii="Monotype Corsiva" w:hAnsi="Monotype Corsiva" w:cs="Times New Roman"/>
          <w:b/>
          <w:sz w:val="44"/>
          <w:szCs w:val="44"/>
        </w:rPr>
        <w:t>(строевая)</w:t>
      </w:r>
    </w:p>
    <w:p w:rsidR="00770A06" w:rsidRDefault="00770A06" w:rsidP="00770A06">
      <w:pPr>
        <w:pStyle w:val="ab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172720</wp:posOffset>
            </wp:positionV>
            <wp:extent cx="5683250" cy="3441700"/>
            <wp:effectExtent l="19050" t="0" r="0" b="6350"/>
            <wp:wrapNone/>
            <wp:docPr id="4" name="Рисунок 3" descr="C:\Documents and Settings\Admin\Рабочий стол\гришанова сканы и сборник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ришанова сканы и сборник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40000"/>
                    </a:blip>
                    <a:srcRect l="12349" t="59054" r="4550" b="43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32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A06" w:rsidRPr="003B6C87" w:rsidRDefault="00770A06" w:rsidP="00770A06">
      <w:pPr>
        <w:pStyle w:val="ab"/>
        <w:spacing w:after="0"/>
        <w:ind w:left="2268"/>
        <w:rPr>
          <w:rFonts w:ascii="Times New Roman" w:hAnsi="Times New Roman" w:cs="Times New Roman"/>
          <w:sz w:val="40"/>
          <w:szCs w:val="40"/>
        </w:rPr>
      </w:pPr>
    </w:p>
    <w:p w:rsidR="00770A06" w:rsidRPr="00E62BA9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Default="00770A06" w:rsidP="00770A06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Ах, как наши, наши вот крестьяне,</w:t>
      </w:r>
    </w:p>
    <w:p w:rsidR="00770A06" w:rsidRDefault="00770A06" w:rsidP="00770A06">
      <w:pPr>
        <w:spacing w:after="0"/>
        <w:ind w:left="1276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Они пашут под овес.</w:t>
      </w: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Припев: Эх, Люба-сударыня, в барабан ударила</w:t>
      </w: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Ударила весело в барабан.</w:t>
      </w: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Барабан громко бьет, наша рота стройно идет,</w:t>
      </w:r>
    </w:p>
    <w:p w:rsidR="00770A06" w:rsidRDefault="00770A06" w:rsidP="00770A06">
      <w:pPr>
        <w:spacing w:after="0"/>
        <w:ind w:left="1276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Наша рота стройно идет, идет, идет.</w:t>
      </w: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Ах, как наши, наши вот крестьяне,</w:t>
      </w:r>
    </w:p>
    <w:p w:rsidR="00770A06" w:rsidRDefault="00770A06" w:rsidP="00770A06">
      <w:pPr>
        <w:spacing w:after="0"/>
        <w:ind w:left="1276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Они сеют свой овес.</w:t>
      </w: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16"/>
          <w:szCs w:val="16"/>
        </w:rPr>
      </w:pPr>
    </w:p>
    <w:p w:rsidR="00770A06" w:rsidRDefault="00770A06" w:rsidP="00770A06">
      <w:pPr>
        <w:spacing w:after="0"/>
        <w:ind w:left="1276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Припев:</w:t>
      </w: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Ах, как наши, наши вот крестьяне,</w:t>
      </w: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Они косят свой овес.</w:t>
      </w:r>
    </w:p>
    <w:p w:rsidR="00770A06" w:rsidRPr="00A5275A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</w:p>
    <w:p w:rsidR="00770A06" w:rsidRPr="00770A06" w:rsidRDefault="00770A06" w:rsidP="00770A06">
      <w:pPr>
        <w:spacing w:after="0"/>
        <w:ind w:left="1276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Припев:</w:t>
      </w:r>
    </w:p>
    <w:p w:rsidR="00770A06" w:rsidRPr="00770A06" w:rsidRDefault="00770A06" w:rsidP="00770A06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A5275A">
        <w:rPr>
          <w:rFonts w:ascii="Monotype Corsiva" w:hAnsi="Monotype Corsiva" w:cs="Times New Roman"/>
          <w:b/>
          <w:sz w:val="44"/>
          <w:szCs w:val="44"/>
        </w:rPr>
        <w:lastRenderedPageBreak/>
        <w:t xml:space="preserve">Как во садику </w:t>
      </w:r>
    </w:p>
    <w:p w:rsidR="00770A06" w:rsidRDefault="00770A06" w:rsidP="00770A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2032000"/>
            <wp:effectExtent l="19050" t="0" r="6350" b="6350"/>
            <wp:docPr id="5" name="Рисунок 4" descr="C:\Documents and Settings\Admin\Рабочий стол\гришанова сканы и сборник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ришанова сканы и сборник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40000"/>
                    </a:blip>
                    <a:srcRect l="11978" t="31351" r="4916" b="4702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96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06" w:rsidRDefault="00770A06" w:rsidP="00770A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Как во сади… Во садику,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Во зелёном виноградику,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 xml:space="preserve">Ой ли, ой люли, люли, </w:t>
      </w: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Во зелёном виноградику.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Там стояли три веточки,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Закатились три яблочка,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Ой ли, ой люли, люли,</w:t>
      </w: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Закатились три яблочка.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Как во первом саду яблочко,</w:t>
      </w: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Вот Мария Ивановна,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 второе</w:t>
      </w:r>
      <w:r w:rsidRPr="00A5275A">
        <w:rPr>
          <w:rFonts w:ascii="Times New Roman" w:hAnsi="Times New Roman" w:cs="Times New Roman"/>
          <w:sz w:val="40"/>
          <w:szCs w:val="40"/>
        </w:rPr>
        <w:t xml:space="preserve"> в саду яблочко</w:t>
      </w: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Клавдия Егоровна.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Как во третьем саду яблочко</w:t>
      </w: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Пелагея Филиповна.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Они сходятся близёшунько,</w:t>
      </w: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  <w:r w:rsidRPr="00A5275A">
        <w:rPr>
          <w:rFonts w:ascii="Times New Roman" w:hAnsi="Times New Roman" w:cs="Times New Roman"/>
          <w:sz w:val="40"/>
          <w:szCs w:val="40"/>
        </w:rPr>
        <w:t>Воспоклонятся низёшунько,</w:t>
      </w: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770A06" w:rsidRPr="00A5275A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 w:rsidRPr="00A5275A">
        <w:rPr>
          <w:rFonts w:ascii="Times New Roman" w:hAnsi="Times New Roman" w:cs="Times New Roman"/>
          <w:sz w:val="40"/>
          <w:szCs w:val="40"/>
        </w:rPr>
        <w:t>Воспоклонятся низёшунько,</w:t>
      </w:r>
    </w:p>
    <w:p w:rsidR="00770A06" w:rsidRPr="00770A06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Поцелуются милёшунько.</w:t>
      </w:r>
    </w:p>
    <w:p w:rsidR="00770A06" w:rsidRDefault="00770A06" w:rsidP="00770A06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A5275A">
        <w:rPr>
          <w:rFonts w:ascii="Monotype Corsiva" w:hAnsi="Monotype Corsiva" w:cs="Times New Roman"/>
          <w:b/>
          <w:sz w:val="44"/>
          <w:szCs w:val="44"/>
        </w:rPr>
        <w:lastRenderedPageBreak/>
        <w:t xml:space="preserve">Краковяк </w:t>
      </w:r>
    </w:p>
    <w:p w:rsidR="00770A06" w:rsidRPr="00A5275A" w:rsidRDefault="00770A06" w:rsidP="00770A06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>(народный, бытовой танец)</w:t>
      </w:r>
    </w:p>
    <w:p w:rsidR="00770A06" w:rsidRPr="00A5275A" w:rsidRDefault="00770A06" w:rsidP="00770A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A06" w:rsidRPr="006C632A" w:rsidRDefault="00770A06" w:rsidP="00770A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2750" cy="4114800"/>
            <wp:effectExtent l="19050" t="0" r="0" b="0"/>
            <wp:docPr id="8" name="Рисунок 5" descr="E:\Новая папка\Изображе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Изображение 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40000"/>
                    </a:blip>
                    <a:srcRect l="19777" t="17433" b="387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2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06" w:rsidRDefault="00770A06" w:rsidP="00770A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0A06" w:rsidRPr="002930C6" w:rsidRDefault="00770A06" w:rsidP="00770A06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2930C6">
        <w:rPr>
          <w:rFonts w:ascii="Times New Roman" w:eastAsia="Calibri" w:hAnsi="Times New Roman" w:cs="Times New Roman"/>
          <w:b/>
          <w:sz w:val="40"/>
          <w:szCs w:val="40"/>
        </w:rPr>
        <w:t>1 вариант:  «Краковяк с прыжками».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 xml:space="preserve">Композиция танца: исходное положение – партнеры встают парами по кругу и держатся за руки. 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1 и 2-й такт: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Танцующие исполняют семь шагов вперед с правой ноги, затем на восьмую долю поворачиваются прыжком друг к другу.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3 и 4-й такт: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Идут в обратную сторону 8 шагов и принимают исходное положение.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5 и 6-й такт:</w:t>
      </w:r>
    </w:p>
    <w:p w:rsidR="00770A0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lastRenderedPageBreak/>
        <w:t>Танцующие кружатся со своими партнерами "под локоток"</w:t>
      </w:r>
    </w:p>
    <w:p w:rsidR="00770A0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70A06" w:rsidRPr="00AE436D" w:rsidRDefault="00770A06" w:rsidP="00770A06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 xml:space="preserve">7 и 8-й такт: 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Меняют руку и идут в противоположную сторону.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</w:p>
    <w:p w:rsidR="00770A06" w:rsidRPr="002930C6" w:rsidRDefault="00770A06" w:rsidP="00770A06">
      <w:pPr>
        <w:spacing w:after="0"/>
        <w:ind w:left="1134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2930C6">
        <w:rPr>
          <w:rFonts w:ascii="Times New Roman" w:eastAsia="Calibri" w:hAnsi="Times New Roman" w:cs="Times New Roman"/>
          <w:b/>
          <w:sz w:val="40"/>
          <w:szCs w:val="40"/>
        </w:rPr>
        <w:t>2</w:t>
      </w:r>
      <w:r w:rsidRPr="002930C6">
        <w:rPr>
          <w:rFonts w:ascii="Times New Roman" w:hAnsi="Times New Roman" w:cs="Times New Roman"/>
          <w:b/>
          <w:sz w:val="40"/>
          <w:szCs w:val="40"/>
        </w:rPr>
        <w:t xml:space="preserve"> вариант </w:t>
      </w:r>
      <w:r w:rsidRPr="002930C6">
        <w:rPr>
          <w:rFonts w:ascii="Times New Roman" w:eastAsia="Calibri" w:hAnsi="Times New Roman" w:cs="Times New Roman"/>
          <w:b/>
          <w:sz w:val="40"/>
          <w:szCs w:val="40"/>
        </w:rPr>
        <w:t>«Краковяк с хлопками».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Танцующие исполняют восемь шагов вперед с правой ноги.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3 и 4-й такт: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Идут в обратную сторону и на восьмую долю поворачиваются лицом друг к другу.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 xml:space="preserve">5 и 8-й такт: 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Партнеры исполняют хлопки перед собой и друг с другом, затем хлопки перед собой и руки на пояс.</w:t>
      </w:r>
    </w:p>
    <w:p w:rsidR="00770A06" w:rsidRPr="002930C6" w:rsidRDefault="00770A06" w:rsidP="00770A06">
      <w:pPr>
        <w:spacing w:after="0"/>
        <w:ind w:left="1134"/>
        <w:jc w:val="center"/>
        <w:rPr>
          <w:rFonts w:ascii="Times New Roman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b/>
          <w:sz w:val="40"/>
          <w:szCs w:val="40"/>
        </w:rPr>
        <w:t>3</w:t>
      </w:r>
      <w:r w:rsidRPr="002930C6">
        <w:rPr>
          <w:rFonts w:ascii="Times New Roman" w:hAnsi="Times New Roman" w:cs="Times New Roman"/>
          <w:b/>
          <w:sz w:val="40"/>
          <w:szCs w:val="40"/>
        </w:rPr>
        <w:t xml:space="preserve"> вариант </w:t>
      </w:r>
      <w:r w:rsidRPr="002930C6">
        <w:rPr>
          <w:rFonts w:ascii="Times New Roman" w:eastAsia="Calibri" w:hAnsi="Times New Roman" w:cs="Times New Roman"/>
          <w:b/>
          <w:sz w:val="40"/>
          <w:szCs w:val="40"/>
        </w:rPr>
        <w:t>«Краковяк – качели».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 xml:space="preserve">Композиция танца: исходное положение – партнеры встают парами по кругу и держатся за руки. 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 xml:space="preserve">1 и 4-й такт: 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>Танцующие отводят руки назад и поворачивают корпус друг к другу, затем отводят руки вперед и поворачивают корпус друг от друга. Эти движения выполняют 4 раза.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 xml:space="preserve">5 и 8-й такт: </w:t>
      </w:r>
    </w:p>
    <w:p w:rsidR="00770A06" w:rsidRPr="002930C6" w:rsidRDefault="00770A06" w:rsidP="00770A06">
      <w:pPr>
        <w:spacing w:after="0"/>
        <w:ind w:left="1134"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2930C6">
        <w:rPr>
          <w:rFonts w:ascii="Times New Roman" w:eastAsia="Calibri" w:hAnsi="Times New Roman" w:cs="Times New Roman"/>
          <w:sz w:val="40"/>
          <w:szCs w:val="40"/>
        </w:rPr>
        <w:t xml:space="preserve">Партнеры, держась за руки, кружатся друг с другом. </w:t>
      </w: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40"/>
          <w:szCs w:val="40"/>
        </w:rPr>
      </w:pPr>
    </w:p>
    <w:p w:rsidR="00770A06" w:rsidRDefault="00770A06" w:rsidP="00770A0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770A06" w:rsidRDefault="00770A06" w:rsidP="00770A06">
      <w:pPr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770A06" w:rsidRPr="00D1773A" w:rsidRDefault="00770A06" w:rsidP="00770A06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773A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770A06" w:rsidRDefault="00770A06" w:rsidP="00770A06">
      <w:pPr>
        <w:pStyle w:val="ab"/>
        <w:numPr>
          <w:ilvl w:val="0"/>
          <w:numId w:val="1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Введение …………………………………………………</w:t>
      </w:r>
      <w:r w:rsidR="000714E7">
        <w:rPr>
          <w:rFonts w:ascii="Times New Roman" w:hAnsi="Times New Roman" w:cs="Times New Roman"/>
          <w:b/>
          <w:sz w:val="36"/>
          <w:szCs w:val="36"/>
        </w:rPr>
        <w:t>...</w:t>
      </w:r>
      <w:r>
        <w:rPr>
          <w:rFonts w:ascii="Times New Roman" w:hAnsi="Times New Roman" w:cs="Times New Roman"/>
          <w:b/>
          <w:sz w:val="36"/>
          <w:szCs w:val="36"/>
        </w:rPr>
        <w:t>. 3</w:t>
      </w:r>
    </w:p>
    <w:p w:rsidR="00770A06" w:rsidRDefault="00770A06" w:rsidP="00770A06">
      <w:pPr>
        <w:pStyle w:val="ab"/>
        <w:numPr>
          <w:ilvl w:val="0"/>
          <w:numId w:val="1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0714E7">
        <w:rPr>
          <w:rFonts w:ascii="Times New Roman" w:hAnsi="Times New Roman" w:cs="Times New Roman"/>
          <w:b/>
          <w:sz w:val="36"/>
          <w:szCs w:val="36"/>
        </w:rPr>
        <w:t>редисловие ………………………………………………. 4</w:t>
      </w:r>
    </w:p>
    <w:p w:rsidR="00770A06" w:rsidRDefault="00770A06" w:rsidP="00770A06">
      <w:pPr>
        <w:pStyle w:val="ab"/>
        <w:numPr>
          <w:ilvl w:val="0"/>
          <w:numId w:val="1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</w:t>
      </w:r>
      <w:r w:rsidR="000714E7">
        <w:rPr>
          <w:rFonts w:ascii="Times New Roman" w:hAnsi="Times New Roman" w:cs="Times New Roman"/>
          <w:b/>
          <w:sz w:val="36"/>
          <w:szCs w:val="36"/>
        </w:rPr>
        <w:t>пустку садила ……………………………………….… 5</w:t>
      </w:r>
    </w:p>
    <w:p w:rsidR="00770A06" w:rsidRDefault="000714E7" w:rsidP="00770A06">
      <w:pPr>
        <w:pStyle w:val="ab"/>
        <w:numPr>
          <w:ilvl w:val="0"/>
          <w:numId w:val="1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Коло лугу ………………………………………………….. 6</w:t>
      </w:r>
    </w:p>
    <w:p w:rsidR="00770A06" w:rsidRDefault="00770A06" w:rsidP="00770A06">
      <w:pPr>
        <w:pStyle w:val="ab"/>
        <w:numPr>
          <w:ilvl w:val="0"/>
          <w:numId w:val="1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Ах, как наши</w:t>
      </w:r>
      <w:r w:rsidR="000714E7">
        <w:rPr>
          <w:rFonts w:ascii="Times New Roman" w:hAnsi="Times New Roman" w:cs="Times New Roman"/>
          <w:b/>
          <w:sz w:val="36"/>
          <w:szCs w:val="36"/>
        </w:rPr>
        <w:t>, наши вот крестьяне ……………………..7</w:t>
      </w:r>
    </w:p>
    <w:p w:rsidR="00770A06" w:rsidRDefault="00770A06" w:rsidP="00770A06">
      <w:pPr>
        <w:pStyle w:val="ab"/>
        <w:numPr>
          <w:ilvl w:val="0"/>
          <w:numId w:val="1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Как во</w:t>
      </w:r>
      <w:r w:rsidR="000714E7">
        <w:rPr>
          <w:rFonts w:ascii="Times New Roman" w:hAnsi="Times New Roman" w:cs="Times New Roman"/>
          <w:b/>
          <w:sz w:val="36"/>
          <w:szCs w:val="36"/>
        </w:rPr>
        <w:t xml:space="preserve"> садику ……………………………………………...8</w:t>
      </w:r>
    </w:p>
    <w:p w:rsidR="00770A06" w:rsidRDefault="000714E7" w:rsidP="00770A06">
      <w:pPr>
        <w:pStyle w:val="ab"/>
        <w:numPr>
          <w:ilvl w:val="0"/>
          <w:numId w:val="1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Краковяк …………………………………………………....9</w:t>
      </w:r>
    </w:p>
    <w:p w:rsidR="00770A06" w:rsidRPr="00753185" w:rsidRDefault="00770A06" w:rsidP="00770A06">
      <w:pPr>
        <w:pStyle w:val="ab"/>
        <w:numPr>
          <w:ilvl w:val="0"/>
          <w:numId w:val="1"/>
        </w:numPr>
        <w:tabs>
          <w:tab w:val="left" w:pos="374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</w:t>
      </w:r>
      <w:r w:rsidR="000714E7">
        <w:rPr>
          <w:rFonts w:ascii="Times New Roman" w:hAnsi="Times New Roman" w:cs="Times New Roman"/>
          <w:b/>
          <w:sz w:val="36"/>
          <w:szCs w:val="36"/>
        </w:rPr>
        <w:t>одержание …………………………………………….... 11</w:t>
      </w:r>
    </w:p>
    <w:p w:rsidR="00770A06" w:rsidRDefault="00770A06" w:rsidP="00770A06">
      <w:pPr>
        <w:tabs>
          <w:tab w:val="left" w:pos="3740"/>
        </w:tabs>
        <w:spacing w:after="0"/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770A06" w:rsidRPr="00062DFC" w:rsidRDefault="00770A06" w:rsidP="00062DFC"/>
    <w:sectPr w:rsidR="00770A06" w:rsidRPr="00062DFC" w:rsidSect="00770A06">
      <w:headerReference w:type="default" r:id="rId21"/>
      <w:pgSz w:w="11906" w:h="16838"/>
      <w:pgMar w:top="426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DFC" w:rsidRDefault="00062DFC" w:rsidP="00062DFC">
      <w:pPr>
        <w:spacing w:after="0" w:line="240" w:lineRule="auto"/>
      </w:pPr>
      <w:r>
        <w:separator/>
      </w:r>
    </w:p>
  </w:endnote>
  <w:endnote w:type="continuationSeparator" w:id="1">
    <w:p w:rsidR="00062DFC" w:rsidRDefault="00062DFC" w:rsidP="00062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DFC" w:rsidRDefault="00062DFC" w:rsidP="00062DFC">
      <w:pPr>
        <w:spacing w:after="0" w:line="240" w:lineRule="auto"/>
      </w:pPr>
      <w:r>
        <w:separator/>
      </w:r>
    </w:p>
  </w:footnote>
  <w:footnote w:type="continuationSeparator" w:id="1">
    <w:p w:rsidR="00062DFC" w:rsidRDefault="00062DFC" w:rsidP="00062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37080"/>
      <w:docPartObj>
        <w:docPartGallery w:val="Page Numbers (Top of Page)"/>
        <w:docPartUnique/>
      </w:docPartObj>
    </w:sdtPr>
    <w:sdtContent>
      <w:p w:rsidR="00770A06" w:rsidRDefault="00770A06">
        <w:pPr>
          <w:pStyle w:val="a3"/>
          <w:jc w:val="right"/>
        </w:pPr>
        <w:fldSimple w:instr=" PAGE   \* MERGEFORMAT ">
          <w:r w:rsidR="00242D35">
            <w:rPr>
              <w:noProof/>
            </w:rPr>
            <w:t>6</w:t>
          </w:r>
        </w:fldSimple>
      </w:p>
    </w:sdtContent>
  </w:sdt>
  <w:p w:rsidR="00770A06" w:rsidRDefault="00770A0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A4D43"/>
    <w:multiLevelType w:val="hybridMultilevel"/>
    <w:tmpl w:val="10C6E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2DFC"/>
    <w:rsid w:val="00062DFC"/>
    <w:rsid w:val="000714E7"/>
    <w:rsid w:val="00242D35"/>
    <w:rsid w:val="00770A06"/>
    <w:rsid w:val="00F94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2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2DFC"/>
  </w:style>
  <w:style w:type="paragraph" w:styleId="a5">
    <w:name w:val="footer"/>
    <w:basedOn w:val="a"/>
    <w:link w:val="a6"/>
    <w:uiPriority w:val="99"/>
    <w:semiHidden/>
    <w:unhideWhenUsed/>
    <w:rsid w:val="00062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62DFC"/>
  </w:style>
  <w:style w:type="paragraph" w:styleId="a7">
    <w:name w:val="Normal (Web)"/>
    <w:basedOn w:val="a"/>
    <w:uiPriority w:val="99"/>
    <w:unhideWhenUsed/>
    <w:rsid w:val="00062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2DFC"/>
  </w:style>
  <w:style w:type="character" w:styleId="a8">
    <w:name w:val="Hyperlink"/>
    <w:basedOn w:val="a0"/>
    <w:uiPriority w:val="99"/>
    <w:semiHidden/>
    <w:unhideWhenUsed/>
    <w:rsid w:val="00062DF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6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2DF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2D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F%D1%8F_(%D1%80%D0%B5%D0%BA%D0%B0)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1%83%D0%B7%D0%BD%D0%B5%D1%86%D0%BA%D0%B0%D1%8F_%D0%BA%D0%BE%D1%82%D0%BB%D0%BE%D0%B2%D0%B8%D0%BD%D0%B0" TargetMode="External"/><Relationship Id="rId17" Type="http://schemas.openxmlformats.org/officeDocument/2006/relationships/image" Target="media/image2.gif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1%80%D0%B0%D0%BD%D1%81%D1%81%D0%B8%D0%B1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1%83%D0%B7%D0%BD%D0%B5%D1%86%D0%BA%D0%B8%D0%B9_%D0%90%D0%BB%D0%B0%D1%82%D0%B0%D1%8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7%D0%B0%D0%BF%D0%B0%D0%B4%D0%BD%D0%BE-%D0%A1%D0%B8%D0%B1%D0%B8%D1%80%D1%81%D0%BA%D0%B0%D1%8F_%D1%80%D0%B0%D0%B2%D0%BD%D0%B8%D0%BD%D0%B0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14" Type="http://schemas.openxmlformats.org/officeDocument/2006/relationships/hyperlink" Target="https://ru.wikipedia.org/wiki/%D0%9A%D0%B8%D1%8F_(%D0%BF%D1%80%D0%B8%D1%82%D0%BE%D0%BA_%D0%A7%D1%83%D0%BB%D1%8B%D0%BC%D0%B0)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0E157-612E-43D9-B773-614ADB0EF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2016-06-20T06:35:00Z</dcterms:created>
  <dcterms:modified xsi:type="dcterms:W3CDTF">2016-06-20T06:35:00Z</dcterms:modified>
</cp:coreProperties>
</file>